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8A4A3B" w:rsidRDefault="004E462F" w:rsidP="004E462F">
      <w:pPr>
        <w:pBdr>
          <w:bottom w:val="single" w:sz="12" w:space="1" w:color="auto"/>
        </w:pBd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0C18F7D3" w14:textId="77777777" w:rsidR="008A4A3B" w:rsidRPr="00316E3A" w:rsidRDefault="008A4A3B" w:rsidP="008A4A3B">
      <w:pPr>
        <w:pBdr>
          <w:bottom w:val="single" w:sz="12" w:space="1" w:color="auto"/>
        </w:pBdr>
        <w:shd w:val="clear" w:color="auto" w:fill="C0C0C0"/>
        <w:rPr>
          <w:rFonts w:ascii="Arial" w:hAnsi="Arial" w:cs="Arial"/>
          <w:b/>
          <w:sz w:val="32"/>
          <w:szCs w:val="32"/>
        </w:rPr>
      </w:pPr>
      <w:r w:rsidRPr="00316E3A">
        <w:rPr>
          <w:rFonts w:ascii="Arial" w:hAnsi="Arial" w:cs="Arial"/>
          <w:b/>
          <w:sz w:val="32"/>
          <w:szCs w:val="32"/>
        </w:rPr>
        <w:t xml:space="preserve">Terms of Reference for the </w:t>
      </w:r>
      <w:r w:rsidR="00B651AE">
        <w:rPr>
          <w:rFonts w:ascii="Arial" w:hAnsi="Arial" w:cs="Arial"/>
          <w:b/>
          <w:sz w:val="32"/>
          <w:szCs w:val="32"/>
        </w:rPr>
        <w:t>P</w:t>
      </w:r>
      <w:r w:rsidR="00D642EF">
        <w:rPr>
          <w:rFonts w:ascii="Arial" w:hAnsi="Arial" w:cs="Arial"/>
          <w:b/>
          <w:sz w:val="32"/>
          <w:szCs w:val="32"/>
        </w:rPr>
        <w:t>erformance and P</w:t>
      </w:r>
      <w:r w:rsidR="00B651AE">
        <w:rPr>
          <w:rFonts w:ascii="Arial" w:hAnsi="Arial" w:cs="Arial"/>
          <w:b/>
          <w:sz w:val="32"/>
          <w:szCs w:val="32"/>
        </w:rPr>
        <w:t xml:space="preserve">ay </w:t>
      </w:r>
      <w:r w:rsidRPr="00316E3A">
        <w:rPr>
          <w:rFonts w:ascii="Arial" w:hAnsi="Arial" w:cs="Arial"/>
          <w:b/>
          <w:sz w:val="32"/>
          <w:szCs w:val="32"/>
        </w:rPr>
        <w:t>Committee</w:t>
      </w:r>
      <w:r>
        <w:rPr>
          <w:rFonts w:ascii="Arial" w:hAnsi="Arial" w:cs="Arial"/>
          <w:b/>
          <w:sz w:val="32"/>
          <w:szCs w:val="32"/>
        </w:rPr>
        <w:t xml:space="preserve"> of </w:t>
      </w:r>
      <w:r w:rsidR="004D1645">
        <w:rPr>
          <w:rFonts w:ascii="Arial" w:hAnsi="Arial" w:cs="Arial"/>
          <w:b/>
          <w:sz w:val="32"/>
          <w:szCs w:val="32"/>
        </w:rPr>
        <w:t>the Governing Bo</w:t>
      </w:r>
      <w:r w:rsidR="00DA75D7">
        <w:rPr>
          <w:rFonts w:ascii="Arial" w:hAnsi="Arial" w:cs="Arial"/>
          <w:b/>
          <w:sz w:val="32"/>
          <w:szCs w:val="32"/>
        </w:rPr>
        <w:t>ar</w:t>
      </w:r>
      <w:r w:rsidR="004D1645">
        <w:rPr>
          <w:rFonts w:ascii="Arial" w:hAnsi="Arial" w:cs="Arial"/>
          <w:b/>
          <w:sz w:val="32"/>
          <w:szCs w:val="32"/>
        </w:rPr>
        <w:t>d of</w:t>
      </w:r>
      <w:r w:rsidR="005B5821">
        <w:rPr>
          <w:rFonts w:ascii="Arial" w:hAnsi="Arial" w:cs="Arial"/>
          <w:b/>
          <w:sz w:val="32"/>
          <w:szCs w:val="32"/>
        </w:rPr>
        <w:t xml:space="preserve"> Hazeldown </w:t>
      </w:r>
      <w:r w:rsidR="004D1645">
        <w:rPr>
          <w:rFonts w:ascii="Arial" w:hAnsi="Arial" w:cs="Arial"/>
          <w:b/>
          <w:sz w:val="32"/>
          <w:szCs w:val="32"/>
        </w:rPr>
        <w:t>School</w:t>
      </w:r>
    </w:p>
    <w:p w14:paraId="672A6659" w14:textId="77777777" w:rsidR="008A4A3B" w:rsidRDefault="008A4A3B" w:rsidP="008A4A3B">
      <w:pPr>
        <w:pBdr>
          <w:bottom w:val="single" w:sz="12" w:space="1" w:color="auto"/>
        </w:pBdr>
        <w:shd w:val="clear" w:color="auto" w:fill="C0C0C0"/>
        <w:rPr>
          <w:rFonts w:ascii="Arial" w:hAnsi="Arial" w:cs="Arial"/>
          <w:szCs w:val="20"/>
        </w:rPr>
      </w:pPr>
    </w:p>
    <w:p w14:paraId="0A37501D" w14:textId="77777777" w:rsidR="008A4A3B" w:rsidRDefault="008A4A3B">
      <w:pPr>
        <w:rPr>
          <w:rFonts w:ascii="Arial" w:hAnsi="Arial" w:cs="Arial"/>
          <w:szCs w:val="20"/>
        </w:rPr>
      </w:pPr>
    </w:p>
    <w:p w14:paraId="5DAB6C7B" w14:textId="6FBD0C68" w:rsidR="008A4A3B" w:rsidRPr="00AB2499" w:rsidRDefault="00AB2499">
      <w:pPr>
        <w:rPr>
          <w:rFonts w:ascii="Arial" w:hAnsi="Arial" w:cs="Arial"/>
          <w:b/>
          <w:szCs w:val="20"/>
        </w:rPr>
      </w:pPr>
      <w:r w:rsidRPr="00AB2499">
        <w:rPr>
          <w:rFonts w:ascii="Arial" w:hAnsi="Arial" w:cs="Arial"/>
          <w:b/>
          <w:szCs w:val="20"/>
        </w:rPr>
        <w:t>School Year: 2023-24</w:t>
      </w:r>
    </w:p>
    <w:p w14:paraId="2691A147" w14:textId="77777777" w:rsidR="00AB2499" w:rsidRDefault="00AB2499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5947"/>
      </w:tblGrid>
      <w:tr w:rsidR="00600912" w:rsidRPr="00EB7810" w14:paraId="456C1511" w14:textId="77777777" w:rsidTr="00B97828">
        <w:tc>
          <w:tcPr>
            <w:tcW w:w="8656" w:type="dxa"/>
            <w:gridSpan w:val="2"/>
            <w:shd w:val="clear" w:color="auto" w:fill="auto"/>
          </w:tcPr>
          <w:p w14:paraId="02EB378F" w14:textId="77777777" w:rsidR="00600912" w:rsidRPr="00EB7810" w:rsidRDefault="006009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8D2AE" w14:textId="77777777" w:rsidR="00763EE1" w:rsidRDefault="00600912">
            <w:pPr>
              <w:rPr>
                <w:rFonts w:ascii="Arial" w:hAnsi="Arial" w:cs="Arial"/>
                <w:sz w:val="20"/>
                <w:szCs w:val="20"/>
              </w:rPr>
            </w:pPr>
            <w:r w:rsidRPr="00EB7810">
              <w:rPr>
                <w:rFonts w:ascii="Arial" w:hAnsi="Arial" w:cs="Arial"/>
                <w:sz w:val="20"/>
                <w:szCs w:val="20"/>
              </w:rPr>
              <w:t>Membership:</w:t>
            </w:r>
            <w:r w:rsidR="00763E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BA952A" w14:textId="77777777" w:rsidR="00763EE1" w:rsidRDefault="00763EE1" w:rsidP="00763EE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763EE1">
              <w:rPr>
                <w:rFonts w:ascii="Arial" w:hAnsi="Arial" w:cs="Arial"/>
                <w:sz w:val="20"/>
                <w:szCs w:val="20"/>
              </w:rPr>
              <w:t>Dave Dawson</w:t>
            </w:r>
          </w:p>
          <w:p w14:paraId="563BD1CA" w14:textId="0D5B90B4" w:rsidR="00600912" w:rsidRDefault="00B97828" w:rsidP="00763EE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Hamilton</w:t>
            </w:r>
          </w:p>
          <w:p w14:paraId="5A109875" w14:textId="0E5ABB30" w:rsidR="00763EE1" w:rsidRPr="00763EE1" w:rsidRDefault="00B97828" w:rsidP="00763EE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Samantha Atkinson</w:t>
            </w:r>
          </w:p>
          <w:p w14:paraId="6A05A809" w14:textId="77777777" w:rsidR="00600912" w:rsidRDefault="006009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1234F" w14:textId="77777777" w:rsidR="00600912" w:rsidRDefault="00600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governors who should not include:</w:t>
            </w:r>
          </w:p>
          <w:p w14:paraId="5A39BBE3" w14:textId="77777777" w:rsidR="00600912" w:rsidRDefault="006009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93AB0" w14:textId="5E4AE627" w:rsidR="00600912" w:rsidRPr="00D642EF" w:rsidRDefault="00600912" w:rsidP="008A4A3B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3EE1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eadteacher (who will bring recommendations to the committee)</w:t>
            </w:r>
          </w:p>
          <w:p w14:paraId="694E0F68" w14:textId="77777777" w:rsidR="00600912" w:rsidRPr="00D642EF" w:rsidRDefault="00600912" w:rsidP="00D642E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governors</w:t>
            </w:r>
          </w:p>
          <w:p w14:paraId="51AF38C3" w14:textId="77777777" w:rsidR="00600912" w:rsidRDefault="00600912" w:rsidP="00EB781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governors who work at the school</w:t>
            </w:r>
          </w:p>
          <w:p w14:paraId="72A3D3EC" w14:textId="567EA2AF" w:rsidR="00600912" w:rsidRPr="00EB7810" w:rsidRDefault="00600912" w:rsidP="4BAF51B7">
            <w:pPr>
              <w:numPr>
                <w:ilvl w:val="0"/>
                <w:numId w:val="11"/>
              </w:numPr>
              <w:tabs>
                <w:tab w:val="clear" w:pos="360"/>
                <w:tab w:val="left" w:pos="345"/>
              </w:tabs>
              <w:rPr>
                <w:rFonts w:ascii="Arial" w:hAnsi="Arial" w:cs="Arial"/>
                <w:sz w:val="20"/>
                <w:szCs w:val="20"/>
              </w:rPr>
            </w:pPr>
            <w:r w:rsidRPr="4BAF51B7">
              <w:rPr>
                <w:rFonts w:ascii="Arial" w:hAnsi="Arial" w:cs="Arial"/>
                <w:sz w:val="20"/>
                <w:szCs w:val="20"/>
              </w:rPr>
              <w:t>Associate members</w:t>
            </w:r>
          </w:p>
        </w:tc>
      </w:tr>
      <w:tr w:rsidR="008A4A3B" w:rsidRPr="00EB7810" w14:paraId="7F149515" w14:textId="77777777" w:rsidTr="00B97828">
        <w:tc>
          <w:tcPr>
            <w:tcW w:w="2709" w:type="dxa"/>
            <w:shd w:val="clear" w:color="auto" w:fill="auto"/>
          </w:tcPr>
          <w:p w14:paraId="0D0B940D" w14:textId="77777777" w:rsidR="008A4A3B" w:rsidRPr="00EB7810" w:rsidRDefault="008A4A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474D3" w14:textId="77777777" w:rsidR="008A4A3B" w:rsidRPr="00EB7810" w:rsidRDefault="008A4A3B">
            <w:pPr>
              <w:rPr>
                <w:rFonts w:ascii="Arial" w:hAnsi="Arial" w:cs="Arial"/>
                <w:sz w:val="20"/>
                <w:szCs w:val="20"/>
              </w:rPr>
            </w:pPr>
            <w:r w:rsidRPr="00EB7810">
              <w:rPr>
                <w:rFonts w:ascii="Arial" w:hAnsi="Arial" w:cs="Arial"/>
                <w:sz w:val="20"/>
                <w:szCs w:val="20"/>
              </w:rPr>
              <w:t>Quorum:</w:t>
            </w:r>
          </w:p>
          <w:p w14:paraId="0E27B00A" w14:textId="77777777" w:rsidR="008A4A3B" w:rsidRPr="00EB7810" w:rsidRDefault="008A4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shd w:val="clear" w:color="auto" w:fill="auto"/>
          </w:tcPr>
          <w:p w14:paraId="60061E4C" w14:textId="77777777" w:rsidR="008A4A3B" w:rsidRPr="00EB7810" w:rsidRDefault="008A4A3B" w:rsidP="008A4A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D5EC4" w14:textId="77777777" w:rsidR="008A4A3B" w:rsidRPr="00EB7810" w:rsidRDefault="00D642EF" w:rsidP="008A4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A4A3B" w:rsidRPr="00EB7810" w14:paraId="76DF5A28" w14:textId="77777777" w:rsidTr="00B97828">
        <w:tc>
          <w:tcPr>
            <w:tcW w:w="2709" w:type="dxa"/>
            <w:shd w:val="clear" w:color="auto" w:fill="auto"/>
          </w:tcPr>
          <w:p w14:paraId="44EAFD9C" w14:textId="77777777" w:rsidR="008A4A3B" w:rsidRPr="00EB7810" w:rsidRDefault="008A4A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77F6A" w14:textId="77777777" w:rsidR="008A4A3B" w:rsidRPr="00EB7810" w:rsidRDefault="008A4A3B">
            <w:pPr>
              <w:rPr>
                <w:rFonts w:ascii="Arial" w:hAnsi="Arial" w:cs="Arial"/>
                <w:sz w:val="20"/>
                <w:szCs w:val="20"/>
              </w:rPr>
            </w:pPr>
            <w:r w:rsidRPr="00EB7810">
              <w:rPr>
                <w:rFonts w:ascii="Arial" w:hAnsi="Arial" w:cs="Arial"/>
                <w:sz w:val="20"/>
                <w:szCs w:val="20"/>
              </w:rPr>
              <w:t>Chair of Committee:</w:t>
            </w:r>
          </w:p>
          <w:p w14:paraId="4B94D5A5" w14:textId="77777777" w:rsidR="008A4A3B" w:rsidRPr="00EB7810" w:rsidRDefault="008A4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shd w:val="clear" w:color="auto" w:fill="auto"/>
          </w:tcPr>
          <w:p w14:paraId="3DEEC669" w14:textId="77777777" w:rsidR="008A4A3B" w:rsidRPr="00EB7810" w:rsidRDefault="008A4A3B" w:rsidP="008A4A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DA33C" w14:textId="17E93430" w:rsidR="008A4A3B" w:rsidRPr="00EB7810" w:rsidRDefault="004E462F" w:rsidP="000D4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Dawson</w:t>
            </w:r>
          </w:p>
        </w:tc>
      </w:tr>
      <w:tr w:rsidR="008A4A3B" w:rsidRPr="00EB7810" w14:paraId="69A6031C" w14:textId="77777777" w:rsidTr="00B97828">
        <w:tc>
          <w:tcPr>
            <w:tcW w:w="2709" w:type="dxa"/>
            <w:shd w:val="clear" w:color="auto" w:fill="auto"/>
          </w:tcPr>
          <w:p w14:paraId="3656B9AB" w14:textId="77777777" w:rsidR="008A4A3B" w:rsidRPr="00EB7810" w:rsidRDefault="008A4A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18F8A" w14:textId="77777777" w:rsidR="008A4A3B" w:rsidRPr="00EB7810" w:rsidRDefault="008A4A3B">
            <w:pPr>
              <w:rPr>
                <w:rFonts w:ascii="Arial" w:hAnsi="Arial" w:cs="Arial"/>
                <w:sz w:val="20"/>
                <w:szCs w:val="20"/>
              </w:rPr>
            </w:pPr>
            <w:r w:rsidRPr="00EB7810">
              <w:rPr>
                <w:rFonts w:ascii="Arial" w:hAnsi="Arial" w:cs="Arial"/>
                <w:sz w:val="20"/>
                <w:szCs w:val="20"/>
              </w:rPr>
              <w:t>Clerk of Committee:</w:t>
            </w:r>
          </w:p>
          <w:p w14:paraId="45FB0818" w14:textId="77777777" w:rsidR="008A4A3B" w:rsidRPr="00EB7810" w:rsidRDefault="008A4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shd w:val="clear" w:color="auto" w:fill="auto"/>
          </w:tcPr>
          <w:p w14:paraId="049F31CB" w14:textId="77777777" w:rsidR="00CC76EF" w:rsidRDefault="00CC76EF" w:rsidP="008A4A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18563" w14:textId="0FC5669A" w:rsidR="008A4A3B" w:rsidRPr="00EB7810" w:rsidRDefault="000D4ECF" w:rsidP="008A4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Synge</w:t>
            </w:r>
          </w:p>
          <w:p w14:paraId="53128261" w14:textId="77777777" w:rsidR="008A4A3B" w:rsidRPr="00EB7810" w:rsidRDefault="008A4A3B" w:rsidP="008A4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3B" w:rsidRPr="00EB7810" w14:paraId="1299C43A" w14:textId="77777777" w:rsidTr="00B97828">
        <w:tc>
          <w:tcPr>
            <w:tcW w:w="2709" w:type="dxa"/>
            <w:shd w:val="clear" w:color="auto" w:fill="auto"/>
          </w:tcPr>
          <w:p w14:paraId="4DDBEF00" w14:textId="77777777" w:rsidR="008A4A3B" w:rsidRPr="00EB7810" w:rsidRDefault="008A4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shd w:val="clear" w:color="auto" w:fill="auto"/>
          </w:tcPr>
          <w:p w14:paraId="3461D779" w14:textId="77777777" w:rsidR="008A4A3B" w:rsidRPr="00EB7810" w:rsidRDefault="008A4A3B" w:rsidP="008A4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9F23F" w14:textId="4B3075DA" w:rsidR="00B651AE" w:rsidRPr="002B0081" w:rsidRDefault="00B651AE" w:rsidP="00B651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6"/>
      </w:tblGrid>
      <w:tr w:rsidR="008F376B" w:rsidRPr="00EB7810" w14:paraId="7A7F5E70" w14:textId="77777777" w:rsidTr="008F376B">
        <w:tc>
          <w:tcPr>
            <w:tcW w:w="8882" w:type="dxa"/>
            <w:shd w:val="clear" w:color="auto" w:fill="auto"/>
          </w:tcPr>
          <w:p w14:paraId="1F72F646" w14:textId="77777777" w:rsidR="008F376B" w:rsidRPr="008F376B" w:rsidRDefault="008F376B" w:rsidP="008F37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9D8A2" w14:textId="77777777" w:rsidR="008F376B" w:rsidRPr="008F376B" w:rsidRDefault="008F376B" w:rsidP="008F3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376B">
              <w:rPr>
                <w:rFonts w:ascii="Arial" w:hAnsi="Arial" w:cs="Arial"/>
                <w:b/>
                <w:sz w:val="20"/>
                <w:szCs w:val="20"/>
              </w:rPr>
              <w:t>Agreed Terms of Reference</w:t>
            </w:r>
          </w:p>
          <w:p w14:paraId="08CE6F91" w14:textId="77777777" w:rsidR="008F376B" w:rsidRPr="008F376B" w:rsidRDefault="008F376B" w:rsidP="008F3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6B" w:rsidRPr="00EB7810" w14:paraId="2EF63D2E" w14:textId="77777777" w:rsidTr="008F376B">
        <w:tc>
          <w:tcPr>
            <w:tcW w:w="8882" w:type="dxa"/>
            <w:shd w:val="clear" w:color="auto" w:fill="auto"/>
          </w:tcPr>
          <w:p w14:paraId="61CDCEAD" w14:textId="77777777" w:rsidR="00AA45A8" w:rsidRPr="00AA45A8" w:rsidRDefault="00AA45A8" w:rsidP="00AA45A8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39DB37FA" w14:textId="77777777" w:rsidR="008F376B" w:rsidRPr="00F61EF6" w:rsidRDefault="00AA45A8" w:rsidP="00AA45A8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A45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 review a Pay Policy for all members of staff, in line with Devon County HR advice and make recommendations to the full</w:t>
            </w:r>
            <w:r w:rsidR="00DE707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Board</w:t>
            </w:r>
            <w:r w:rsidRPr="00AA45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8F376B" w:rsidRPr="008F37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 model is available, contact </w:t>
            </w:r>
            <w:hyperlink r:id="rId11" w:history="1">
              <w:r w:rsidR="008F376B" w:rsidRPr="008F376B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eastAsia="en-US"/>
                </w:rPr>
                <w:t>hrdirect@devon.gov.uk</w:t>
              </w:r>
            </w:hyperlink>
            <w:r w:rsidR="008F376B" w:rsidRPr="008F37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)</w:t>
            </w:r>
          </w:p>
          <w:p w14:paraId="49715B9F" w14:textId="77777777" w:rsidR="00F61EF6" w:rsidRPr="00F61EF6" w:rsidRDefault="00F61EF6" w:rsidP="008F376B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To adopt and keep under review staff appraisal policies including the criteria for pay progression</w:t>
            </w:r>
          </w:p>
          <w:p w14:paraId="37C7BE4C" w14:textId="77777777" w:rsidR="00F61EF6" w:rsidRPr="00F61EF6" w:rsidRDefault="00F61EF6" w:rsidP="00F61EF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To ensure that the appropriate arrangements for linking appraisal to pay are in place, can be applied consistently and that pay decisions can be objectively justified</w:t>
            </w:r>
          </w:p>
          <w:p w14:paraId="569B680A" w14:textId="77777777" w:rsidR="00F61EF6" w:rsidRPr="00F61EF6" w:rsidRDefault="008F376B" w:rsidP="008F376B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F37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To annually review the salaries of all staff </w:t>
            </w:r>
          </w:p>
          <w:p w14:paraId="576BEB81" w14:textId="77777777" w:rsidR="00F61EF6" w:rsidRDefault="00F61EF6" w:rsidP="00F61EF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To approve teachers’ salaries following recommendations from the headteacher/senior leadership team on whether to award performance pay in line with the school’s policy</w:t>
            </w:r>
          </w:p>
          <w:p w14:paraId="778DBB1E" w14:textId="77777777" w:rsidR="00F61EF6" w:rsidRPr="00F61EF6" w:rsidRDefault="00F61EF6" w:rsidP="00F61EF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To monitor the outcome of pay decisions, including the extent to which different groups of teachers may progress at different rates and check processes operate fairly</w:t>
            </w:r>
          </w:p>
          <w:p w14:paraId="21ABF1A4" w14:textId="77777777" w:rsidR="008F376B" w:rsidRPr="00F61EF6" w:rsidRDefault="00DF043A" w:rsidP="00F61EF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Following recommendations from the headteacher, t</w:t>
            </w:r>
            <w:r w:rsidR="00F61E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make decisions in respect of pay increases of any members of staff in a leadership role not covered by teacher appraisal and ensure</w:t>
            </w:r>
            <w:r w:rsidR="00DE707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that</w:t>
            </w:r>
            <w:r w:rsidR="00F61E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decisions on pay are linked to performance</w:t>
            </w:r>
          </w:p>
          <w:p w14:paraId="484DE027" w14:textId="77777777" w:rsidR="008F376B" w:rsidRPr="008F376B" w:rsidRDefault="008F376B" w:rsidP="008F376B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F376B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 review the headteacher’s salary annually, and to have regard to any recommendation from the governors who have conducted the headteacher’s appraisal</w:t>
            </w:r>
          </w:p>
          <w:p w14:paraId="64FA1BA5" w14:textId="77777777" w:rsidR="008F376B" w:rsidRPr="008F376B" w:rsidRDefault="008F376B" w:rsidP="008F376B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F376B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 undertake salary reviews at any other time the governing bo</w:t>
            </w:r>
            <w:r w:rsidR="00DE70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</w:t>
            </w:r>
            <w:r w:rsidRPr="008F376B">
              <w:rPr>
                <w:rFonts w:ascii="Arial" w:eastAsia="Calibri" w:hAnsi="Arial" w:cs="Arial"/>
                <w:sz w:val="20"/>
                <w:szCs w:val="20"/>
                <w:lang w:eastAsia="en-US"/>
              </w:rPr>
              <w:t>d directs that there is a need to do so</w:t>
            </w:r>
          </w:p>
          <w:p w14:paraId="16579EAA" w14:textId="77777777" w:rsidR="008F376B" w:rsidRPr="008F376B" w:rsidRDefault="008F376B" w:rsidP="008F376B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F376B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 consider the salary appropriate for new posts within the school, in line with similar posts already in place</w:t>
            </w:r>
          </w:p>
          <w:p w14:paraId="13369427" w14:textId="77777777" w:rsidR="008F376B" w:rsidRPr="008F376B" w:rsidRDefault="008F376B" w:rsidP="008F376B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F37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To inform the </w:t>
            </w:r>
            <w:r w:rsidR="00DE707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board </w:t>
            </w:r>
            <w:r w:rsidRPr="008F376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of approved salary decisions, to ensure inclusion in the budget.</w:t>
            </w:r>
          </w:p>
          <w:p w14:paraId="6BB9E253" w14:textId="77777777" w:rsidR="008F376B" w:rsidRPr="008F376B" w:rsidRDefault="008F376B" w:rsidP="008F376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E523C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52E56223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07547A01" w14:textId="77777777" w:rsidR="008A4A3B" w:rsidRDefault="008A4A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6"/>
      </w:tblGrid>
      <w:tr w:rsidR="000D4ECF" w:rsidRPr="00EB7810" w14:paraId="4A0FED1C" w14:textId="77777777" w:rsidTr="00362861">
        <w:tc>
          <w:tcPr>
            <w:tcW w:w="8882" w:type="dxa"/>
            <w:shd w:val="clear" w:color="auto" w:fill="auto"/>
          </w:tcPr>
          <w:p w14:paraId="2EC3849C" w14:textId="77777777" w:rsidR="000D4ECF" w:rsidRPr="00EB7810" w:rsidRDefault="000D4ECF" w:rsidP="003628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30E8C" w14:textId="63217FC0" w:rsidR="000D4ECF" w:rsidRPr="00EB7810" w:rsidRDefault="000D4ECF" w:rsidP="00362861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  <w:r w:rsidRPr="4C65C96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Date agreed by the Full Governing Board: Wednesday </w:t>
            </w:r>
            <w:r w:rsidR="00AB249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13</w:t>
            </w:r>
            <w:r w:rsidRPr="4C65C96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September 202</w:t>
            </w:r>
            <w:r w:rsidR="00B92F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3</w:t>
            </w:r>
            <w:bookmarkStart w:id="0" w:name="_GoBack"/>
            <w:bookmarkEnd w:id="0"/>
          </w:p>
          <w:p w14:paraId="5F11D471" w14:textId="7BC284E1" w:rsidR="000D4ECF" w:rsidRPr="00EB7810" w:rsidRDefault="000D4ECF" w:rsidP="00AB2499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  <w:r w:rsidRPr="4C65C96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 for next review: September 202</w:t>
            </w:r>
            <w:r w:rsidR="00AB249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</w:tbl>
    <w:p w14:paraId="600820E3" w14:textId="77777777" w:rsidR="000D4ECF" w:rsidRDefault="000D4ECF" w:rsidP="000D4ECF">
      <w:pPr>
        <w:rPr>
          <w:rFonts w:ascii="Arial" w:hAnsi="Arial" w:cs="Arial"/>
          <w:sz w:val="20"/>
          <w:szCs w:val="20"/>
        </w:rPr>
      </w:pPr>
    </w:p>
    <w:p w14:paraId="32E29CE0" w14:textId="77777777" w:rsidR="000D4ECF" w:rsidRDefault="000D4ECF" w:rsidP="000D4ECF">
      <w:pPr>
        <w:rPr>
          <w:rFonts w:ascii="Arial" w:hAnsi="Arial" w:cs="Arial"/>
          <w:i/>
          <w:iCs/>
          <w:sz w:val="20"/>
          <w:szCs w:val="20"/>
        </w:rPr>
      </w:pPr>
      <w:r w:rsidRPr="4BAF51B7">
        <w:rPr>
          <w:rFonts w:ascii="Arial" w:hAnsi="Arial" w:cs="Arial"/>
          <w:i/>
          <w:iCs/>
          <w:sz w:val="20"/>
          <w:szCs w:val="20"/>
        </w:rPr>
        <w:t>*These terms of reference should be reviewed annually by the Full Governing Board and when there are any changes to the Board membership</w:t>
      </w:r>
    </w:p>
    <w:p w14:paraId="5043CB0F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07459315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6537F28F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6DFB9E20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70DF9E56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44E871BC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144A5D23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738610EB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637805D2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463F29E8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3B7B4B86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3A0FF5F2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5630AD66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61829076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2BA226A1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17AD93B2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0DE4B5B7" w14:textId="77777777" w:rsidR="008A4A3B" w:rsidRDefault="008A4A3B">
      <w:pPr>
        <w:rPr>
          <w:rFonts w:ascii="Arial" w:hAnsi="Arial" w:cs="Arial"/>
          <w:sz w:val="20"/>
          <w:szCs w:val="20"/>
        </w:rPr>
      </w:pPr>
    </w:p>
    <w:p w14:paraId="66204FF1" w14:textId="77777777" w:rsidR="008A4A3B" w:rsidRDefault="008A4A3B">
      <w:pPr>
        <w:rPr>
          <w:rFonts w:ascii="Arial" w:hAnsi="Arial" w:cs="Arial"/>
          <w:sz w:val="20"/>
          <w:szCs w:val="20"/>
        </w:rPr>
      </w:pPr>
    </w:p>
    <w:sectPr w:rsidR="008A4A3B" w:rsidSect="008A4A3B">
      <w:footerReference w:type="default" r:id="rId12"/>
      <w:pgSz w:w="11906" w:h="16838"/>
      <w:pgMar w:top="720" w:right="144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507DC" w14:textId="77777777" w:rsidR="00BE20BE" w:rsidRDefault="00BE20BE">
      <w:r>
        <w:separator/>
      </w:r>
    </w:p>
  </w:endnote>
  <w:endnote w:type="continuationSeparator" w:id="0">
    <w:p w14:paraId="6D63A0EE" w14:textId="77777777" w:rsidR="00BE20BE" w:rsidRDefault="00BE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9836" w14:textId="77777777" w:rsidR="00616224" w:rsidRDefault="00616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F95A" w14:textId="77777777" w:rsidR="00BE20BE" w:rsidRDefault="00BE20BE">
      <w:r>
        <w:separator/>
      </w:r>
    </w:p>
  </w:footnote>
  <w:footnote w:type="continuationSeparator" w:id="0">
    <w:p w14:paraId="53F4BD48" w14:textId="77777777" w:rsidR="00BE20BE" w:rsidRDefault="00BE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A62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B423A"/>
    <w:multiLevelType w:val="hybridMultilevel"/>
    <w:tmpl w:val="FE0E10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D68EE"/>
    <w:multiLevelType w:val="hybridMultilevel"/>
    <w:tmpl w:val="969E8FDE"/>
    <w:lvl w:ilvl="0" w:tplc="06EA9D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180"/>
    <w:multiLevelType w:val="hybridMultilevel"/>
    <w:tmpl w:val="B5D8AC4A"/>
    <w:lvl w:ilvl="0" w:tplc="06EA9D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DF6"/>
    <w:multiLevelType w:val="hybridMultilevel"/>
    <w:tmpl w:val="2C16A7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A5D28C0"/>
    <w:multiLevelType w:val="hybridMultilevel"/>
    <w:tmpl w:val="2202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E04A5"/>
    <w:multiLevelType w:val="hybridMultilevel"/>
    <w:tmpl w:val="B3A2E9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E5320"/>
    <w:multiLevelType w:val="hybridMultilevel"/>
    <w:tmpl w:val="827C35E8"/>
    <w:lvl w:ilvl="0" w:tplc="06EA9D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08A"/>
    <w:multiLevelType w:val="hybridMultilevel"/>
    <w:tmpl w:val="D708D814"/>
    <w:lvl w:ilvl="0" w:tplc="7D1AE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15C6C"/>
    <w:multiLevelType w:val="hybridMultilevel"/>
    <w:tmpl w:val="E95E7B2C"/>
    <w:lvl w:ilvl="0" w:tplc="06EA9D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5D72"/>
    <w:multiLevelType w:val="hybridMultilevel"/>
    <w:tmpl w:val="5DE0EA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61BD1"/>
    <w:multiLevelType w:val="hybridMultilevel"/>
    <w:tmpl w:val="2C16A7F0"/>
    <w:lvl w:ilvl="0" w:tplc="81261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10FFC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1CE034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4830E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13A6276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2B3E30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CF2C83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264C7C8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D6A05C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358623CA"/>
    <w:multiLevelType w:val="hybridMultilevel"/>
    <w:tmpl w:val="86C22540"/>
    <w:lvl w:ilvl="0" w:tplc="7D1AE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D2A37"/>
    <w:multiLevelType w:val="hybridMultilevel"/>
    <w:tmpl w:val="FE0E2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41F3F"/>
    <w:multiLevelType w:val="hybridMultilevel"/>
    <w:tmpl w:val="CDE098A8"/>
    <w:lvl w:ilvl="0" w:tplc="7D1AE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73E02"/>
    <w:multiLevelType w:val="hybridMultilevel"/>
    <w:tmpl w:val="2D46354E"/>
    <w:lvl w:ilvl="0" w:tplc="06EA9D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C34A2"/>
    <w:multiLevelType w:val="hybridMultilevel"/>
    <w:tmpl w:val="B79C4C76"/>
    <w:lvl w:ilvl="0" w:tplc="06EA9D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5424D"/>
    <w:multiLevelType w:val="hybridMultilevel"/>
    <w:tmpl w:val="6AC228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C78B6"/>
    <w:multiLevelType w:val="hybridMultilevel"/>
    <w:tmpl w:val="3C3062D6"/>
    <w:lvl w:ilvl="0" w:tplc="06EA9D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E8F"/>
    <w:multiLevelType w:val="hybridMultilevel"/>
    <w:tmpl w:val="38EE5322"/>
    <w:lvl w:ilvl="0" w:tplc="7D1AE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50403"/>
    <w:multiLevelType w:val="hybridMultilevel"/>
    <w:tmpl w:val="102489E6"/>
    <w:lvl w:ilvl="0" w:tplc="7D1AE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E18A9"/>
    <w:multiLevelType w:val="hybridMultilevel"/>
    <w:tmpl w:val="8ED89DC8"/>
    <w:lvl w:ilvl="0" w:tplc="7D1AE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B7E77"/>
    <w:multiLevelType w:val="hybridMultilevel"/>
    <w:tmpl w:val="BFE8CD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9458F6"/>
    <w:multiLevelType w:val="hybridMultilevel"/>
    <w:tmpl w:val="27C64F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876E3C"/>
    <w:multiLevelType w:val="hybridMultilevel"/>
    <w:tmpl w:val="9528BE04"/>
    <w:lvl w:ilvl="0" w:tplc="A5D09FDE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B3507E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6EA9D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C4A58"/>
    <w:multiLevelType w:val="hybridMultilevel"/>
    <w:tmpl w:val="96C232EC"/>
    <w:lvl w:ilvl="0" w:tplc="06EA9D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61A64"/>
    <w:multiLevelType w:val="hybridMultilevel"/>
    <w:tmpl w:val="52A0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3"/>
  </w:num>
  <w:num w:numId="5">
    <w:abstractNumId w:val="10"/>
  </w:num>
  <w:num w:numId="6">
    <w:abstractNumId w:val="9"/>
  </w:num>
  <w:num w:numId="7">
    <w:abstractNumId w:val="22"/>
  </w:num>
  <w:num w:numId="8">
    <w:abstractNumId w:val="17"/>
  </w:num>
  <w:num w:numId="9">
    <w:abstractNumId w:val="13"/>
  </w:num>
  <w:num w:numId="10">
    <w:abstractNumId w:val="20"/>
  </w:num>
  <w:num w:numId="11">
    <w:abstractNumId w:val="8"/>
  </w:num>
  <w:num w:numId="12">
    <w:abstractNumId w:val="14"/>
  </w:num>
  <w:num w:numId="13">
    <w:abstractNumId w:val="19"/>
  </w:num>
  <w:num w:numId="14">
    <w:abstractNumId w:val="21"/>
  </w:num>
  <w:num w:numId="15">
    <w:abstractNumId w:val="12"/>
  </w:num>
  <w:num w:numId="16">
    <w:abstractNumId w:val="11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2"/>
  </w:num>
  <w:num w:numId="22">
    <w:abstractNumId w:val="25"/>
  </w:num>
  <w:num w:numId="23">
    <w:abstractNumId w:val="15"/>
  </w:num>
  <w:num w:numId="24">
    <w:abstractNumId w:val="7"/>
  </w:num>
  <w:num w:numId="25">
    <w:abstractNumId w:val="5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82"/>
    <w:rsid w:val="00016235"/>
    <w:rsid w:val="0001710D"/>
    <w:rsid w:val="00047331"/>
    <w:rsid w:val="000A6275"/>
    <w:rsid w:val="000D4ECF"/>
    <w:rsid w:val="00297364"/>
    <w:rsid w:val="002B095A"/>
    <w:rsid w:val="002C5C01"/>
    <w:rsid w:val="002D25A4"/>
    <w:rsid w:val="00327207"/>
    <w:rsid w:val="0036354F"/>
    <w:rsid w:val="00416D61"/>
    <w:rsid w:val="004410F6"/>
    <w:rsid w:val="004D1645"/>
    <w:rsid w:val="004E462F"/>
    <w:rsid w:val="00552FDD"/>
    <w:rsid w:val="005B0B44"/>
    <w:rsid w:val="005B5821"/>
    <w:rsid w:val="005C0C27"/>
    <w:rsid w:val="005E1A2E"/>
    <w:rsid w:val="00600912"/>
    <w:rsid w:val="00616224"/>
    <w:rsid w:val="00646516"/>
    <w:rsid w:val="006D554E"/>
    <w:rsid w:val="0070054C"/>
    <w:rsid w:val="00713D8B"/>
    <w:rsid w:val="00763EE1"/>
    <w:rsid w:val="00766712"/>
    <w:rsid w:val="007E0A86"/>
    <w:rsid w:val="008A4A3B"/>
    <w:rsid w:val="008C3FCF"/>
    <w:rsid w:val="008F376B"/>
    <w:rsid w:val="00A116A0"/>
    <w:rsid w:val="00A93082"/>
    <w:rsid w:val="00AA45A8"/>
    <w:rsid w:val="00AB2499"/>
    <w:rsid w:val="00AD4786"/>
    <w:rsid w:val="00AF5F6C"/>
    <w:rsid w:val="00B651AE"/>
    <w:rsid w:val="00B918C3"/>
    <w:rsid w:val="00B92F49"/>
    <w:rsid w:val="00B97828"/>
    <w:rsid w:val="00BD13BC"/>
    <w:rsid w:val="00BE20BE"/>
    <w:rsid w:val="00BF4794"/>
    <w:rsid w:val="00C55E24"/>
    <w:rsid w:val="00C642BC"/>
    <w:rsid w:val="00CC76EF"/>
    <w:rsid w:val="00D642EF"/>
    <w:rsid w:val="00DA75D7"/>
    <w:rsid w:val="00DC0133"/>
    <w:rsid w:val="00DE707A"/>
    <w:rsid w:val="00DF043A"/>
    <w:rsid w:val="00EB7810"/>
    <w:rsid w:val="00F61EF6"/>
    <w:rsid w:val="00FA468D"/>
    <w:rsid w:val="00FD09B5"/>
    <w:rsid w:val="00FE3E46"/>
    <w:rsid w:val="2C5BF388"/>
    <w:rsid w:val="4BAF51B7"/>
    <w:rsid w:val="4C65C962"/>
    <w:rsid w:val="7F2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E1F82"/>
  <w15:chartTrackingRefBased/>
  <w15:docId w15:val="{EC28237F-61CC-4E95-B404-3E407D25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A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1A1C"/>
    <w:pPr>
      <w:tabs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A1A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A4A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1622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642EF"/>
    <w:pPr>
      <w:ind w:left="720"/>
    </w:pPr>
  </w:style>
  <w:style w:type="paragraph" w:styleId="ListParagraph">
    <w:name w:val="List Paragraph"/>
    <w:basedOn w:val="Normal"/>
    <w:uiPriority w:val="34"/>
    <w:qFormat/>
    <w:rsid w:val="0076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direct@devon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19ACCB1944843AB2810EA30588373" ma:contentTypeVersion="10" ma:contentTypeDescription="Create a new document." ma:contentTypeScope="" ma:versionID="af1678637a3a32c45b57bb2b10ce0639">
  <xsd:schema xmlns:xsd="http://www.w3.org/2001/XMLSchema" xmlns:xs="http://www.w3.org/2001/XMLSchema" xmlns:p="http://schemas.microsoft.com/office/2006/metadata/properties" xmlns:ns3="8c7c7d55-995e-486e-8201-cb7938c66e2e" targetNamespace="http://schemas.microsoft.com/office/2006/metadata/properties" ma:root="true" ma:fieldsID="ab6a2f96fe0841d0fa3f6cb5ef6eb1f1" ns3:_="">
    <xsd:import namespace="8c7c7d55-995e-486e-8201-cb7938c66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7d55-995e-486e-8201-cb7938c6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5CDA-6994-490C-8BBB-23D01F3F9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7d55-995e-486e-8201-cb7938c6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928C8-181C-4A6A-8A09-2EB457D8D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5ABA3-5C63-4CFC-94AA-61D1AACCDC92}">
  <ds:schemaRefs>
    <ds:schemaRef ds:uri="8c7c7d55-995e-486e-8201-cb7938c66e2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E57184-056C-4608-994F-8D52C256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Decisions by the Governing Body 1</vt:lpstr>
    </vt:vector>
  </TitlesOfParts>
  <Company>Devon County Council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Decisions by the Governing Body 1</dc:title>
  <dc:subject/>
  <dc:creator>Dorothy Jacob</dc:creator>
  <cp:keywords/>
  <cp:lastModifiedBy>Synge, Tim</cp:lastModifiedBy>
  <cp:revision>6</cp:revision>
  <cp:lastPrinted>2009-11-30T18:24:00Z</cp:lastPrinted>
  <dcterms:created xsi:type="dcterms:W3CDTF">2021-10-28T14:16:00Z</dcterms:created>
  <dcterms:modified xsi:type="dcterms:W3CDTF">2023-10-16T15:39:00Z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0x01010003219ACCB1944843AB2810EA30588373</vt:lpwstr>
  </property>
</Properties>
</file>